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640"/>
        <w:gridCol w:w="1762"/>
        <w:gridCol w:w="1701"/>
        <w:gridCol w:w="137"/>
        <w:gridCol w:w="1260"/>
      </w:tblGrid>
      <w:tr w:rsidR="00D1300B" w:rsidTr="0028703C">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28703C">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153933">
            <w:pPr>
              <w:rPr>
                <w:rFonts w:ascii="Arial" w:hAnsi="Arial"/>
              </w:rPr>
            </w:pPr>
            <w:r>
              <w:rPr>
                <w:rFonts w:ascii="Arial" w:hAnsi="Arial"/>
              </w:rPr>
              <w:t>Creative Writing</w:t>
            </w:r>
          </w:p>
        </w:tc>
      </w:tr>
      <w:tr w:rsidR="00D1300B" w:rsidTr="0028703C">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53933">
            <w:pPr>
              <w:rPr>
                <w:rFonts w:ascii="Arial" w:hAnsi="Arial"/>
              </w:rPr>
            </w:pPr>
            <w:smartTag w:uri="urn:schemas-microsoft-com:office:smarttags" w:element="stockticker">
              <w:r>
                <w:rPr>
                  <w:rFonts w:ascii="Arial" w:hAnsi="Arial"/>
                </w:rPr>
                <w:t>GAS</w:t>
              </w:r>
            </w:smartTag>
            <w:r>
              <w:rPr>
                <w:rFonts w:ascii="Arial" w:hAnsi="Arial"/>
              </w:rPr>
              <w:t xml:space="preserve"> 108</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A8491D" w:rsidP="00C50A98">
            <w:pPr>
              <w:rPr>
                <w:rFonts w:ascii="Arial" w:hAnsi="Arial"/>
              </w:rPr>
            </w:pPr>
            <w:r>
              <w:rPr>
                <w:rFonts w:ascii="Arial" w:hAnsi="Arial"/>
              </w:rPr>
              <w:t>F</w:t>
            </w:r>
            <w:r w:rsidR="00DD1747">
              <w:rPr>
                <w:rFonts w:ascii="Arial" w:hAnsi="Arial"/>
              </w:rPr>
              <w:t xml:space="preserve"> 1</w:t>
            </w:r>
            <w:r w:rsidR="00B15CD2">
              <w:rPr>
                <w:rFonts w:ascii="Arial" w:hAnsi="Arial"/>
              </w:rPr>
              <w:t>6</w:t>
            </w:r>
          </w:p>
        </w:tc>
      </w:tr>
      <w:tr w:rsidR="00D1300B" w:rsidTr="0028703C">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153933">
            <w:pPr>
              <w:rPr>
                <w:rFonts w:ascii="Arial" w:hAnsi="Arial"/>
              </w:rPr>
            </w:pPr>
            <w:r>
              <w:rPr>
                <w:rFonts w:ascii="Arial" w:hAnsi="Arial"/>
              </w:rPr>
              <w:t>General Arts</w:t>
            </w:r>
            <w:r w:rsidR="004C4E4A">
              <w:rPr>
                <w:rFonts w:ascii="Arial" w:hAnsi="Arial"/>
              </w:rPr>
              <w:t xml:space="preserve"> and Science</w:t>
            </w:r>
          </w:p>
        </w:tc>
      </w:tr>
      <w:tr w:rsidR="00D1300B" w:rsidTr="0028703C">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153933">
            <w:pPr>
              <w:rPr>
                <w:rFonts w:ascii="Arial" w:hAnsi="Arial"/>
              </w:rPr>
            </w:pPr>
            <w:smartTag w:uri="urn:schemas-microsoft-com:office:smarttags" w:element="PersonName">
              <w:r>
                <w:rPr>
                  <w:rFonts w:ascii="Arial" w:hAnsi="Arial"/>
                </w:rPr>
                <w:t>Mark Dunn</w:t>
              </w:r>
            </w:smartTag>
          </w:p>
        </w:tc>
      </w:tr>
      <w:tr w:rsidR="00D1300B" w:rsidTr="0028703C">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640" w:type="dxa"/>
          </w:tcPr>
          <w:p w:rsidR="00D1300B" w:rsidRDefault="00B15CD2">
            <w:pPr>
              <w:rPr>
                <w:rFonts w:ascii="Arial" w:hAnsi="Arial"/>
              </w:rPr>
            </w:pPr>
            <w:r>
              <w:rPr>
                <w:rFonts w:ascii="Arial" w:hAnsi="Arial"/>
              </w:rPr>
              <w:t>June 2016</w:t>
            </w:r>
          </w:p>
        </w:tc>
        <w:tc>
          <w:tcPr>
            <w:tcW w:w="3600" w:type="dxa"/>
            <w:gridSpan w:val="3"/>
          </w:tcPr>
          <w:p w:rsidR="00D1300B" w:rsidRDefault="00D1300B">
            <w:pPr>
              <w:rPr>
                <w:rFonts w:ascii="Arial" w:hAnsi="Arial"/>
                <w:b/>
                <w:lang w:val="en-GB"/>
              </w:rPr>
            </w:pPr>
            <w:r>
              <w:rPr>
                <w:rFonts w:ascii="Arial" w:hAnsi="Arial"/>
                <w:b/>
                <w:lang w:val="en-GB"/>
              </w:rPr>
              <w:t>PREVIOUS OUTLINE DATED:</w:t>
            </w:r>
            <w:r w:rsidR="004C4E4A">
              <w:rPr>
                <w:rFonts w:ascii="Arial" w:hAnsi="Arial"/>
                <w:b/>
                <w:lang w:val="en-GB"/>
              </w:rPr>
              <w:t xml:space="preserve"> Jan 2015</w:t>
            </w:r>
          </w:p>
          <w:p w:rsidR="0040418D" w:rsidRDefault="0040418D">
            <w:pPr>
              <w:rPr>
                <w:rFonts w:ascii="Arial" w:hAnsi="Arial"/>
              </w:rPr>
            </w:pPr>
          </w:p>
        </w:tc>
        <w:tc>
          <w:tcPr>
            <w:tcW w:w="1260" w:type="dxa"/>
          </w:tcPr>
          <w:p w:rsidR="00D1300B" w:rsidRDefault="00D1300B">
            <w:pPr>
              <w:rPr>
                <w:rFonts w:ascii="Arial" w:hAnsi="Arial"/>
              </w:rPr>
            </w:pPr>
          </w:p>
        </w:tc>
      </w:tr>
      <w:tr w:rsidR="00D1300B" w:rsidTr="0028703C">
        <w:trPr>
          <w:cantSplit/>
        </w:trPr>
        <w:tc>
          <w:tcPr>
            <w:tcW w:w="2518" w:type="dxa"/>
          </w:tcPr>
          <w:p w:rsidR="00D1300B" w:rsidRDefault="00D1300B">
            <w:pPr>
              <w:rPr>
                <w:rFonts w:ascii="Arial" w:hAnsi="Arial"/>
              </w:rPr>
            </w:pPr>
            <w:r>
              <w:rPr>
                <w:rFonts w:ascii="Arial" w:hAnsi="Arial"/>
                <w:b/>
                <w:lang w:val="en-GB"/>
              </w:rPr>
              <w:t>APPROVED:</w:t>
            </w:r>
          </w:p>
        </w:tc>
        <w:tc>
          <w:tcPr>
            <w:tcW w:w="5240" w:type="dxa"/>
            <w:gridSpan w:val="4"/>
          </w:tcPr>
          <w:p w:rsidR="00D1300B" w:rsidRDefault="0040418D">
            <w:pPr>
              <w:jc w:val="center"/>
              <w:rPr>
                <w:rFonts w:ascii="Arial" w:hAnsi="Arial"/>
              </w:rPr>
            </w:pPr>
            <w:r>
              <w:rPr>
                <w:i/>
                <w:szCs w:val="24"/>
              </w:rPr>
              <w:t>‘</w:t>
            </w:r>
            <w:r w:rsidRPr="0040418D">
              <w:rPr>
                <w:szCs w:val="24"/>
              </w:rPr>
              <w:t>Angelique Lemay’</w:t>
            </w:r>
          </w:p>
        </w:tc>
        <w:tc>
          <w:tcPr>
            <w:tcW w:w="1260" w:type="dxa"/>
          </w:tcPr>
          <w:p w:rsidR="00D1300B" w:rsidRPr="0040418D" w:rsidRDefault="0040418D">
            <w:r w:rsidRPr="0040418D">
              <w:t>June/1</w:t>
            </w:r>
            <w:r w:rsidR="00B15CD2">
              <w:t>6</w:t>
            </w:r>
            <w:bookmarkStart w:id="0" w:name="_GoBack"/>
            <w:bookmarkEnd w:id="0"/>
          </w:p>
        </w:tc>
      </w:tr>
      <w:tr w:rsidR="00D1300B" w:rsidTr="0028703C">
        <w:trPr>
          <w:cantSplit/>
        </w:trPr>
        <w:tc>
          <w:tcPr>
            <w:tcW w:w="2518" w:type="dxa"/>
          </w:tcPr>
          <w:p w:rsidR="00D1300B" w:rsidRDefault="00D1300B">
            <w:pPr>
              <w:rPr>
                <w:rFonts w:ascii="Arial" w:hAnsi="Arial"/>
              </w:rPr>
            </w:pPr>
          </w:p>
        </w:tc>
        <w:tc>
          <w:tcPr>
            <w:tcW w:w="524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6D3064">
            <w:pPr>
              <w:pStyle w:val="Heading2"/>
              <w:rPr>
                <w:rFonts w:ascii="Arial" w:hAnsi="Arial"/>
                <w:lang w:val="en-US"/>
              </w:rPr>
            </w:pPr>
            <w:r>
              <w:rPr>
                <w:rFonts w:ascii="Arial" w:hAnsi="Arial"/>
                <w:lang w:val="en-US"/>
              </w:rPr>
              <w:t>DEAN</w:t>
            </w:r>
          </w:p>
        </w:tc>
        <w:tc>
          <w:tcPr>
            <w:tcW w:w="126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28703C">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153933">
            <w:pPr>
              <w:rPr>
                <w:rFonts w:ascii="Arial" w:hAnsi="Arial"/>
              </w:rPr>
            </w:pPr>
            <w:r>
              <w:rPr>
                <w:rFonts w:ascii="Arial" w:hAnsi="Arial"/>
              </w:rPr>
              <w:t>3 (Three)</w:t>
            </w:r>
          </w:p>
        </w:tc>
      </w:tr>
      <w:tr w:rsidR="00D1300B" w:rsidTr="0028703C">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D1300B">
            <w:pPr>
              <w:rPr>
                <w:rFonts w:ascii="Arial" w:hAnsi="Arial"/>
              </w:rPr>
            </w:pPr>
          </w:p>
        </w:tc>
      </w:tr>
      <w:tr w:rsidR="00D1300B" w:rsidTr="0028703C">
        <w:trPr>
          <w:cantSplit/>
        </w:trPr>
        <w:tc>
          <w:tcPr>
            <w:tcW w:w="2518" w:type="dxa"/>
          </w:tcPr>
          <w:p w:rsidR="00D1300B" w:rsidRDefault="00D1300B">
            <w:pPr>
              <w:rPr>
                <w:rFonts w:ascii="Arial" w:hAnsi="Arial"/>
                <w:b/>
                <w:lang w:val="en-GB"/>
              </w:rPr>
            </w:pPr>
            <w:r>
              <w:rPr>
                <w:rFonts w:ascii="Arial" w:hAnsi="Arial"/>
                <w:b/>
                <w:lang w:val="en-GB"/>
              </w:rPr>
              <w:t>HOURS/WEEK:</w:t>
            </w:r>
            <w:r w:rsidR="004C4E4A">
              <w:rPr>
                <w:rFonts w:ascii="Arial" w:hAnsi="Arial"/>
                <w:b/>
                <w:lang w:val="en-GB"/>
              </w:rPr>
              <w:t xml:space="preserve"> 3</w:t>
            </w:r>
          </w:p>
          <w:p w:rsidR="00D1300B" w:rsidRDefault="00D1300B">
            <w:pPr>
              <w:rPr>
                <w:rFonts w:ascii="Arial" w:hAnsi="Arial"/>
              </w:rPr>
            </w:pPr>
          </w:p>
        </w:tc>
        <w:tc>
          <w:tcPr>
            <w:tcW w:w="6500" w:type="dxa"/>
            <w:gridSpan w:val="5"/>
          </w:tcPr>
          <w:p w:rsidR="00D1300B" w:rsidRDefault="00D1300B">
            <w:pPr>
              <w:rPr>
                <w:rFonts w:ascii="Arial" w:hAnsi="Arial"/>
              </w:rPr>
            </w:pPr>
          </w:p>
        </w:tc>
      </w:tr>
      <w:tr w:rsidR="00D1300B" w:rsidTr="0028703C">
        <w:trPr>
          <w:cantSplit/>
        </w:trPr>
        <w:tc>
          <w:tcPr>
            <w:tcW w:w="9018"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10</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28703C">
        <w:trPr>
          <w:cantSplit/>
        </w:trPr>
        <w:tc>
          <w:tcPr>
            <w:tcW w:w="9018" w:type="dxa"/>
            <w:gridSpan w:val="6"/>
          </w:tcPr>
          <w:p w:rsidR="00D1300B" w:rsidRPr="00A55EF9" w:rsidRDefault="00D1300B" w:rsidP="0028703C">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28703C">
              <w:rPr>
                <w:rFonts w:ascii="Arial" w:hAnsi="Arial" w:cs="Arial"/>
                <w:b w:val="0"/>
                <w:bCs/>
                <w:i/>
                <w:iCs/>
                <w:sz w:val="22"/>
                <w:szCs w:val="22"/>
              </w:rPr>
              <w:t>Angelique Lemay, Dean</w:t>
            </w:r>
          </w:p>
        </w:tc>
      </w:tr>
      <w:tr w:rsidR="00D1300B" w:rsidTr="0028703C">
        <w:trPr>
          <w:cantSplit/>
        </w:trPr>
        <w:tc>
          <w:tcPr>
            <w:tcW w:w="9018" w:type="dxa"/>
            <w:gridSpan w:val="6"/>
          </w:tcPr>
          <w:p w:rsidR="00D1300B" w:rsidRPr="00A55EF9" w:rsidRDefault="0040418D">
            <w:pPr>
              <w:tabs>
                <w:tab w:val="center" w:pos="4560"/>
              </w:tabs>
              <w:jc w:val="center"/>
              <w:rPr>
                <w:rFonts w:ascii="Arial" w:hAnsi="Arial"/>
                <w:i/>
                <w:sz w:val="22"/>
                <w:szCs w:val="22"/>
                <w:lang w:val="en-GB"/>
              </w:rPr>
            </w:pPr>
            <w:r>
              <w:rPr>
                <w:rFonts w:ascii="Arial" w:hAnsi="Arial" w:cs="Arial"/>
                <w:i/>
                <w:sz w:val="22"/>
                <w:szCs w:val="22"/>
                <w:lang w:val="en-GB"/>
              </w:rPr>
              <w:t>School of Community Services, Interdisciplinary Studies, Curriculum &amp; Faculty Enrichment</w:t>
            </w:r>
          </w:p>
        </w:tc>
      </w:tr>
      <w:tr w:rsidR="00D1300B" w:rsidTr="0028703C">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40418D">
              <w:rPr>
                <w:rFonts w:ascii="Arial" w:hAnsi="Arial"/>
                <w:i/>
                <w:sz w:val="22"/>
                <w:szCs w:val="22"/>
                <w:lang w:val="en-GB"/>
              </w:rPr>
              <w:t>2737</w:t>
            </w:r>
          </w:p>
          <w:p w:rsidR="00A55EF9" w:rsidRPr="00A55EF9" w:rsidRDefault="00A55EF9">
            <w:pPr>
              <w:tabs>
                <w:tab w:val="center" w:pos="4560"/>
              </w:tabs>
              <w:jc w:val="center"/>
              <w:rPr>
                <w:rFonts w:ascii="Arial" w:hAnsi="Arial"/>
                <w:sz w:val="22"/>
                <w:szCs w:val="22"/>
              </w:rPr>
            </w:pPr>
          </w:p>
        </w:tc>
      </w:tr>
      <w:tr w:rsidR="00153933" w:rsidTr="0028703C">
        <w:trPr>
          <w:cantSplit/>
        </w:trPr>
        <w:tc>
          <w:tcPr>
            <w:tcW w:w="9018" w:type="dxa"/>
            <w:gridSpan w:val="6"/>
          </w:tcPr>
          <w:p w:rsidR="00153933" w:rsidRPr="00A55EF9" w:rsidRDefault="00153933">
            <w:pPr>
              <w:tabs>
                <w:tab w:val="center" w:pos="4560"/>
              </w:tabs>
              <w:jc w:val="center"/>
              <w:rPr>
                <w:rFonts w:ascii="Arial" w:hAnsi="Arial"/>
                <w:i/>
                <w:sz w:val="22"/>
                <w:szCs w:val="22"/>
                <w:lang w:val="en-G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28703C" w:rsidRDefault="00D1300B">
            <w:pPr>
              <w:rPr>
                <w:rFonts w:ascii="Arial" w:hAnsi="Arial" w:cs="Arial"/>
                <w:color w:val="000000"/>
                <w:sz w:val="19"/>
                <w:szCs w:val="19"/>
              </w:rPr>
            </w:pPr>
            <w:r>
              <w:rPr>
                <w:rFonts w:ascii="Arial" w:hAnsi="Arial"/>
                <w:b/>
              </w:rPr>
              <w:t>COURSE DESCRIPTION:</w:t>
            </w:r>
            <w:r w:rsidR="00153933">
              <w:rPr>
                <w:rFonts w:ascii="Arial" w:hAnsi="Arial" w:cs="Arial"/>
                <w:color w:val="000000"/>
                <w:sz w:val="19"/>
                <w:szCs w:val="19"/>
              </w:rPr>
              <w:t xml:space="preserve"> </w:t>
            </w:r>
          </w:p>
          <w:p w:rsidR="0028703C" w:rsidRDefault="0028703C">
            <w:pPr>
              <w:rPr>
                <w:rFonts w:ascii="Arial" w:hAnsi="Arial" w:cs="Arial"/>
                <w:color w:val="000000"/>
                <w:sz w:val="19"/>
                <w:szCs w:val="19"/>
              </w:rPr>
            </w:pPr>
          </w:p>
          <w:p w:rsidR="00D1300B" w:rsidRDefault="00153933">
            <w:pPr>
              <w:rPr>
                <w:rFonts w:ascii="Arial" w:hAnsi="Arial"/>
                <w:b/>
              </w:rPr>
            </w:pPr>
            <w:r w:rsidRPr="00591628">
              <w:rPr>
                <w:rFonts w:ascii="Arial" w:hAnsi="Arial" w:cs="Arial"/>
                <w:color w:val="000000"/>
                <w:szCs w:val="24"/>
              </w:rPr>
              <w:t>The creative writing course will introduce students to various forms of imaginative writing. Throughout the course, students will explore poetry, short fiction, creative nonfiction, dramatic dialogues, and song-writing. While emphasis will be placed on student writing, the works of established writers will also be explored as examples. In addition, students will learn of the business and practical aspects of creative writing by researching potential markets for their work and developing techniques for the professional presentation of the work. The course will function as a workshop, allowing students to develop appropriate techniques of criticism and revision.</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A7FFE">
            <w:pPr>
              <w:rPr>
                <w:rFonts w:ascii="Arial" w:hAnsi="Arial"/>
              </w:rPr>
            </w:pPr>
            <w:r>
              <w:rPr>
                <w:rFonts w:ascii="Arial" w:hAnsi="Arial"/>
              </w:rPr>
              <w:t>Comprehend and recognize his/her creative process.</w:t>
            </w:r>
          </w:p>
          <w:p w:rsidR="006A7FFE" w:rsidRDefault="006A7FF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362A1" w:rsidRDefault="00A362A1">
            <w:pPr>
              <w:rPr>
                <w:rFonts w:ascii="Arial" w:hAnsi="Arial"/>
                <w:u w:val="single"/>
              </w:rPr>
            </w:pPr>
          </w:p>
          <w:p w:rsidR="00A362A1" w:rsidRDefault="00A362A1" w:rsidP="00A362A1">
            <w:pPr>
              <w:pStyle w:val="ListParagraph"/>
              <w:numPr>
                <w:ilvl w:val="0"/>
                <w:numId w:val="15"/>
              </w:numPr>
              <w:rPr>
                <w:rFonts w:ascii="Arial" w:hAnsi="Arial"/>
              </w:rPr>
            </w:pPr>
            <w:r w:rsidRPr="00A362A1">
              <w:rPr>
                <w:rFonts w:ascii="Arial" w:hAnsi="Arial"/>
              </w:rPr>
              <w:t>Develop</w:t>
            </w:r>
            <w:r>
              <w:rPr>
                <w:rFonts w:ascii="Arial" w:hAnsi="Arial"/>
              </w:rPr>
              <w:t xml:space="preserve"> a writing practice</w:t>
            </w:r>
          </w:p>
          <w:p w:rsidR="00A362A1" w:rsidRDefault="001339BC" w:rsidP="00A362A1">
            <w:pPr>
              <w:pStyle w:val="ListParagraph"/>
              <w:numPr>
                <w:ilvl w:val="0"/>
                <w:numId w:val="15"/>
              </w:numPr>
              <w:rPr>
                <w:rFonts w:ascii="Arial" w:hAnsi="Arial"/>
              </w:rPr>
            </w:pPr>
            <w:r>
              <w:rPr>
                <w:rFonts w:ascii="Arial" w:hAnsi="Arial"/>
              </w:rPr>
              <w:t>Identify strengths and weaknesses in one’s writing</w:t>
            </w:r>
          </w:p>
          <w:p w:rsidR="001339BC" w:rsidRDefault="001339BC" w:rsidP="00A362A1">
            <w:pPr>
              <w:pStyle w:val="ListParagraph"/>
              <w:numPr>
                <w:ilvl w:val="0"/>
                <w:numId w:val="15"/>
              </w:numPr>
              <w:rPr>
                <w:rFonts w:ascii="Arial" w:hAnsi="Arial"/>
              </w:rPr>
            </w:pPr>
            <w:r>
              <w:rPr>
                <w:rFonts w:ascii="Arial" w:hAnsi="Arial"/>
              </w:rPr>
              <w:t>Develop techniques for creative expression</w:t>
            </w:r>
          </w:p>
          <w:p w:rsidR="001339BC" w:rsidRPr="00A362A1" w:rsidRDefault="00953968" w:rsidP="00A362A1">
            <w:pPr>
              <w:pStyle w:val="ListParagraph"/>
              <w:numPr>
                <w:ilvl w:val="0"/>
                <w:numId w:val="15"/>
              </w:numPr>
              <w:rPr>
                <w:rFonts w:ascii="Arial" w:hAnsi="Arial"/>
              </w:rPr>
            </w:pPr>
            <w:r>
              <w:rPr>
                <w:rFonts w:ascii="Arial" w:hAnsi="Arial"/>
              </w:rPr>
              <w:t>Respond to criticism of his/her work from the instructor and from classmates</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A7FFE">
            <w:pPr>
              <w:rPr>
                <w:rFonts w:ascii="Arial" w:hAnsi="Arial"/>
              </w:rPr>
            </w:pPr>
            <w:r>
              <w:rPr>
                <w:rFonts w:ascii="Arial" w:hAnsi="Arial"/>
              </w:rPr>
              <w:t>Di</w:t>
            </w:r>
            <w:r w:rsidR="0059320E">
              <w:rPr>
                <w:rFonts w:ascii="Arial" w:hAnsi="Arial"/>
              </w:rPr>
              <w:t>fferentiate</w:t>
            </w:r>
            <w:r>
              <w:rPr>
                <w:rFonts w:ascii="Arial" w:hAnsi="Arial"/>
              </w:rPr>
              <w:t xml:space="preserve"> between various genres of writing.</w:t>
            </w:r>
          </w:p>
          <w:p w:rsidR="006A7FFE" w:rsidRDefault="006A7FF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1339BC" w:rsidRDefault="001339BC" w:rsidP="001339BC">
            <w:pPr>
              <w:pStyle w:val="ListParagraph"/>
              <w:numPr>
                <w:ilvl w:val="0"/>
                <w:numId w:val="18"/>
              </w:numPr>
              <w:rPr>
                <w:rFonts w:ascii="Arial" w:hAnsi="Arial"/>
              </w:rPr>
            </w:pPr>
            <w:r>
              <w:rPr>
                <w:rFonts w:ascii="Arial" w:hAnsi="Arial"/>
              </w:rPr>
              <w:t>Distinguish between poetry, fiction, nonfiction, drama, and song</w:t>
            </w:r>
          </w:p>
          <w:p w:rsidR="00C52B08" w:rsidRDefault="00C52B08" w:rsidP="001339BC">
            <w:pPr>
              <w:pStyle w:val="ListParagraph"/>
              <w:numPr>
                <w:ilvl w:val="0"/>
                <w:numId w:val="18"/>
              </w:numPr>
              <w:rPr>
                <w:rFonts w:ascii="Arial" w:hAnsi="Arial"/>
              </w:rPr>
            </w:pPr>
            <w:r>
              <w:rPr>
                <w:rFonts w:ascii="Arial" w:hAnsi="Arial"/>
              </w:rPr>
              <w:t>Recognize the functions of genre and form in creative writing</w:t>
            </w:r>
          </w:p>
          <w:p w:rsidR="001B47FA" w:rsidRPr="001339BC" w:rsidRDefault="001B47FA" w:rsidP="001339BC">
            <w:pPr>
              <w:pStyle w:val="ListParagraph"/>
              <w:numPr>
                <w:ilvl w:val="0"/>
                <w:numId w:val="18"/>
              </w:numPr>
              <w:rPr>
                <w:rFonts w:ascii="Arial" w:hAnsi="Arial"/>
              </w:rPr>
            </w:pPr>
            <w:r>
              <w:rPr>
                <w:rFonts w:ascii="Arial" w:hAnsi="Arial"/>
              </w:rPr>
              <w:t>Recognize and apply elements of plot and character development, metaphor and imagery to creative work</w:t>
            </w:r>
          </w:p>
          <w:p w:rsidR="001339BC" w:rsidRDefault="001339BC">
            <w:pPr>
              <w:rPr>
                <w:rFonts w:ascii="Arial" w:hAnsi="Arial"/>
              </w:rPr>
            </w:pPr>
          </w:p>
          <w:p w:rsidR="001339BC" w:rsidRDefault="001339BC">
            <w:pPr>
              <w:rPr>
                <w:rFonts w:ascii="Arial" w:hAnsi="Arial"/>
              </w:rPr>
            </w:pPr>
          </w:p>
        </w:tc>
      </w:tr>
    </w:tbl>
    <w:p w:rsidR="0028703C" w:rsidRDefault="0028703C">
      <w:r>
        <w:br w:type="page"/>
      </w:r>
    </w:p>
    <w:p w:rsidR="0028703C" w:rsidRDefault="0028703C"/>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A7FFE">
            <w:pPr>
              <w:rPr>
                <w:rFonts w:ascii="Arial" w:hAnsi="Arial"/>
              </w:rPr>
            </w:pPr>
            <w:r>
              <w:rPr>
                <w:rFonts w:ascii="Arial" w:hAnsi="Arial"/>
              </w:rPr>
              <w:t xml:space="preserve">Critique </w:t>
            </w:r>
            <w:r w:rsidR="00A362A1">
              <w:rPr>
                <w:rFonts w:ascii="Arial" w:hAnsi="Arial"/>
              </w:rPr>
              <w:t xml:space="preserve">and evaluate </w:t>
            </w:r>
            <w:r>
              <w:rPr>
                <w:rFonts w:ascii="Arial" w:hAnsi="Arial"/>
              </w:rPr>
              <w:t>the work of others</w:t>
            </w:r>
            <w:r w:rsidR="0059320E">
              <w:rPr>
                <w:rFonts w:ascii="Arial" w:hAnsi="Arial"/>
              </w:rPr>
              <w:t>.</w:t>
            </w:r>
          </w:p>
          <w:p w:rsidR="006A7FFE" w:rsidRDefault="006A7FF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A362A1" w:rsidRDefault="00A362A1" w:rsidP="00A362A1">
            <w:pPr>
              <w:pStyle w:val="ListParagraph"/>
              <w:numPr>
                <w:ilvl w:val="0"/>
                <w:numId w:val="16"/>
              </w:numPr>
              <w:rPr>
                <w:rFonts w:ascii="Arial" w:hAnsi="Arial"/>
              </w:rPr>
            </w:pPr>
            <w:r>
              <w:rPr>
                <w:rFonts w:ascii="Arial" w:hAnsi="Arial"/>
              </w:rPr>
              <w:t>Comment</w:t>
            </w:r>
            <w:r w:rsidR="00953968">
              <w:rPr>
                <w:rFonts w:ascii="Arial" w:hAnsi="Arial"/>
              </w:rPr>
              <w:t xml:space="preserve"> in writing and verbally on the writing of classmates and established writers</w:t>
            </w:r>
          </w:p>
          <w:p w:rsidR="00A362A1" w:rsidRDefault="00A362A1" w:rsidP="00A362A1">
            <w:pPr>
              <w:pStyle w:val="ListParagraph"/>
              <w:numPr>
                <w:ilvl w:val="0"/>
                <w:numId w:val="16"/>
              </w:numPr>
              <w:rPr>
                <w:rFonts w:ascii="Arial" w:hAnsi="Arial"/>
              </w:rPr>
            </w:pPr>
            <w:r>
              <w:rPr>
                <w:rFonts w:ascii="Arial" w:hAnsi="Arial"/>
              </w:rPr>
              <w:t>Appraise</w:t>
            </w:r>
            <w:r w:rsidR="00953968">
              <w:rPr>
                <w:rFonts w:ascii="Arial" w:hAnsi="Arial"/>
              </w:rPr>
              <w:t xml:space="preserve"> writing for its effectiveness and weaknesses</w:t>
            </w:r>
          </w:p>
          <w:p w:rsidR="00A362A1" w:rsidRPr="00A362A1" w:rsidRDefault="00A362A1" w:rsidP="00A362A1">
            <w:pPr>
              <w:pStyle w:val="ListParagraph"/>
              <w:numPr>
                <w:ilvl w:val="0"/>
                <w:numId w:val="16"/>
              </w:numPr>
              <w:rPr>
                <w:rFonts w:ascii="Arial" w:hAnsi="Arial"/>
              </w:rPr>
            </w:pPr>
            <w:r>
              <w:rPr>
                <w:rFonts w:ascii="Arial" w:hAnsi="Arial"/>
              </w:rPr>
              <w:t xml:space="preserve">Recommend </w:t>
            </w:r>
            <w:r w:rsidR="00953968">
              <w:rPr>
                <w:rFonts w:ascii="Arial" w:hAnsi="Arial"/>
              </w:rPr>
              <w:t>changes and revisions to strengthen classmates’ creative work</w:t>
            </w:r>
          </w:p>
          <w:p w:rsidR="00A362A1" w:rsidRDefault="00A362A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59320E" w:rsidRDefault="0059320E">
            <w:pPr>
              <w:rPr>
                <w:rFonts w:ascii="Arial" w:hAnsi="Arial"/>
              </w:rPr>
            </w:pPr>
            <w:r>
              <w:rPr>
                <w:rFonts w:ascii="Arial" w:hAnsi="Arial"/>
              </w:rPr>
              <w:t>Produce a publishable manuscript.</w:t>
            </w:r>
          </w:p>
          <w:p w:rsidR="0059320E" w:rsidRDefault="0059320E">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741D2E" w:rsidRDefault="00741D2E" w:rsidP="00741D2E">
            <w:pPr>
              <w:pStyle w:val="ListParagraph"/>
              <w:numPr>
                <w:ilvl w:val="0"/>
                <w:numId w:val="19"/>
              </w:numPr>
              <w:rPr>
                <w:rFonts w:ascii="Arial" w:hAnsi="Arial"/>
              </w:rPr>
            </w:pPr>
            <w:r>
              <w:rPr>
                <w:rFonts w:ascii="Arial" w:hAnsi="Arial"/>
              </w:rPr>
              <w:t xml:space="preserve">Modify </w:t>
            </w:r>
            <w:r w:rsidR="00F308CA">
              <w:rPr>
                <w:rFonts w:ascii="Arial" w:hAnsi="Arial"/>
              </w:rPr>
              <w:t xml:space="preserve">and revise </w:t>
            </w:r>
            <w:r>
              <w:rPr>
                <w:rFonts w:ascii="Arial" w:hAnsi="Arial"/>
              </w:rPr>
              <w:t>work</w:t>
            </w:r>
            <w:r w:rsidR="00953968">
              <w:rPr>
                <w:rFonts w:ascii="Arial" w:hAnsi="Arial"/>
              </w:rPr>
              <w:t xml:space="preserve"> into publishable form</w:t>
            </w:r>
          </w:p>
          <w:p w:rsidR="00741D2E" w:rsidRDefault="00741D2E" w:rsidP="00741D2E">
            <w:pPr>
              <w:pStyle w:val="ListParagraph"/>
              <w:numPr>
                <w:ilvl w:val="0"/>
                <w:numId w:val="19"/>
              </w:numPr>
              <w:rPr>
                <w:rFonts w:ascii="Arial" w:hAnsi="Arial"/>
              </w:rPr>
            </w:pPr>
            <w:r>
              <w:rPr>
                <w:rFonts w:ascii="Arial" w:hAnsi="Arial"/>
              </w:rPr>
              <w:t>Prepare</w:t>
            </w:r>
            <w:r w:rsidR="00953968">
              <w:rPr>
                <w:rFonts w:ascii="Arial" w:hAnsi="Arial"/>
              </w:rPr>
              <w:t xml:space="preserve"> a submission package that includes a cover letter, </w:t>
            </w:r>
            <w:r w:rsidR="00F308CA">
              <w:rPr>
                <w:rFonts w:ascii="Arial" w:hAnsi="Arial"/>
              </w:rPr>
              <w:t>brief biography, and a revised manuscript suitable for publication</w:t>
            </w:r>
          </w:p>
          <w:p w:rsidR="00741D2E" w:rsidRDefault="00741D2E" w:rsidP="00741D2E">
            <w:pPr>
              <w:pStyle w:val="ListParagraph"/>
              <w:numPr>
                <w:ilvl w:val="0"/>
                <w:numId w:val="19"/>
              </w:numPr>
              <w:rPr>
                <w:rFonts w:ascii="Arial" w:hAnsi="Arial"/>
              </w:rPr>
            </w:pPr>
            <w:r>
              <w:rPr>
                <w:rFonts w:ascii="Arial" w:hAnsi="Arial"/>
              </w:rPr>
              <w:t>Identify appropriate markets</w:t>
            </w:r>
            <w:r w:rsidR="00F308CA">
              <w:rPr>
                <w:rFonts w:ascii="Arial" w:hAnsi="Arial"/>
              </w:rPr>
              <w:t xml:space="preserve"> for their work</w:t>
            </w:r>
          </w:p>
          <w:p w:rsidR="00F308CA" w:rsidRDefault="00F308CA" w:rsidP="00741D2E">
            <w:pPr>
              <w:pStyle w:val="ListParagraph"/>
              <w:numPr>
                <w:ilvl w:val="0"/>
                <w:numId w:val="19"/>
              </w:numPr>
              <w:rPr>
                <w:rFonts w:ascii="Arial" w:hAnsi="Arial"/>
              </w:rPr>
            </w:pPr>
            <w:r>
              <w:rPr>
                <w:rFonts w:ascii="Arial" w:hAnsi="Arial"/>
              </w:rPr>
              <w:t>Identify the features of a publishable manuscript</w:t>
            </w:r>
          </w:p>
          <w:p w:rsidR="00741D2E" w:rsidRPr="00741D2E" w:rsidRDefault="00741D2E" w:rsidP="00F308CA">
            <w:pPr>
              <w:pStyle w:val="ListParagraph"/>
              <w:rPr>
                <w:rFonts w:ascii="Arial" w:hAnsi="Arial"/>
              </w:rPr>
            </w:pPr>
          </w:p>
          <w:p w:rsidR="00741D2E" w:rsidRDefault="00741D2E">
            <w:pPr>
              <w:rPr>
                <w:rFonts w:ascii="Arial" w:hAnsi="Arial"/>
              </w:rPr>
            </w:pPr>
          </w:p>
        </w:tc>
      </w:tr>
    </w:tbl>
    <w:p w:rsidR="007239E8" w:rsidRDefault="007239E8">
      <w:pPr>
        <w:rPr>
          <w:rFonts w:ascii="Arial" w:hAnsi="Arial"/>
        </w:rPr>
      </w:pPr>
    </w:p>
    <w:p w:rsidR="007239E8" w:rsidRDefault="007239E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7239E8" w:rsidRDefault="007239E8" w:rsidP="007239E8">
            <w:pPr>
              <w:rPr>
                <w:rFonts w:ascii="Arial" w:hAnsi="Arial"/>
              </w:rPr>
            </w:pPr>
            <w:r>
              <w:rPr>
                <w:rFonts w:ascii="Arial" w:hAnsi="Arial"/>
              </w:rPr>
              <w:t>Writing as a discipline: techniques to develop a writing practice;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239E8">
            <w:pPr>
              <w:rPr>
                <w:rFonts w:ascii="Arial" w:hAnsi="Arial"/>
              </w:rPr>
            </w:pPr>
            <w:r>
              <w:rPr>
                <w:rFonts w:ascii="Arial" w:hAnsi="Arial"/>
              </w:rPr>
              <w:t>Writing with the senses;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32DD8">
            <w:pPr>
              <w:rPr>
                <w:rFonts w:ascii="Arial" w:hAnsi="Arial"/>
              </w:rPr>
            </w:pPr>
            <w:r>
              <w:rPr>
                <w:rFonts w:ascii="Arial" w:hAnsi="Arial"/>
              </w:rPr>
              <w:t>T</w:t>
            </w:r>
            <w:r w:rsidR="007239E8">
              <w:rPr>
                <w:rFonts w:ascii="Arial" w:hAnsi="Arial"/>
              </w:rPr>
              <w:t xml:space="preserve">he </w:t>
            </w:r>
            <w:r w:rsidR="0059320E">
              <w:rPr>
                <w:rFonts w:ascii="Arial" w:hAnsi="Arial"/>
              </w:rPr>
              <w:t>function and form</w:t>
            </w:r>
            <w:r w:rsidR="007239E8">
              <w:rPr>
                <w:rFonts w:ascii="Arial" w:hAnsi="Arial"/>
              </w:rPr>
              <w:t xml:space="preserve"> of genre types</w:t>
            </w:r>
            <w:r>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632DD8">
            <w:pPr>
              <w:rPr>
                <w:rFonts w:ascii="Arial" w:hAnsi="Arial"/>
              </w:rPr>
            </w:pPr>
            <w:r>
              <w:rPr>
                <w:rFonts w:ascii="Arial" w:hAnsi="Arial"/>
              </w:rPr>
              <w:t>Exploration of a variety of approaches to writing;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B0FD0">
            <w:pPr>
              <w:rPr>
                <w:rFonts w:ascii="Arial" w:hAnsi="Arial"/>
              </w:rPr>
            </w:pPr>
            <w:r>
              <w:rPr>
                <w:rFonts w:ascii="Arial" w:hAnsi="Arial"/>
              </w:rPr>
              <w:t>The revision process: creating a publishable manuscript;</w:t>
            </w:r>
          </w:p>
        </w:tc>
      </w:tr>
      <w:tr w:rsidR="00D1300B">
        <w:tc>
          <w:tcPr>
            <w:tcW w:w="675" w:type="dxa"/>
          </w:tcPr>
          <w:p w:rsidR="00D1300B" w:rsidRDefault="00D1300B">
            <w:pPr>
              <w:rPr>
                <w:rFonts w:ascii="Arial" w:hAnsi="Arial"/>
              </w:rPr>
            </w:pPr>
          </w:p>
        </w:tc>
        <w:tc>
          <w:tcPr>
            <w:tcW w:w="567" w:type="dxa"/>
          </w:tcPr>
          <w:p w:rsidR="004B0FD0" w:rsidRDefault="00D1300B">
            <w:pPr>
              <w:rPr>
                <w:rFonts w:ascii="Arial" w:hAnsi="Arial"/>
              </w:rPr>
            </w:pPr>
            <w:r>
              <w:rPr>
                <w:rFonts w:ascii="Arial" w:hAnsi="Arial"/>
              </w:rPr>
              <w:t>6</w:t>
            </w:r>
            <w:r w:rsidR="004B0FD0">
              <w:rPr>
                <w:rFonts w:ascii="Arial" w:hAnsi="Arial"/>
              </w:rPr>
              <w:t>.</w:t>
            </w:r>
          </w:p>
          <w:p w:rsidR="00D1300B" w:rsidRDefault="004B0FD0" w:rsidP="004B0FD0">
            <w:pPr>
              <w:rPr>
                <w:rFonts w:ascii="Arial" w:hAnsi="Arial"/>
              </w:rPr>
            </w:pPr>
            <w:r>
              <w:rPr>
                <w:rFonts w:ascii="Arial" w:hAnsi="Arial"/>
              </w:rPr>
              <w:t xml:space="preserve">7.        </w:t>
            </w:r>
          </w:p>
        </w:tc>
        <w:tc>
          <w:tcPr>
            <w:tcW w:w="7614" w:type="dxa"/>
          </w:tcPr>
          <w:p w:rsidR="004B0FD0" w:rsidRDefault="004B0FD0">
            <w:pPr>
              <w:rPr>
                <w:rFonts w:ascii="Arial" w:hAnsi="Arial"/>
              </w:rPr>
            </w:pPr>
            <w:r>
              <w:rPr>
                <w:rFonts w:ascii="Arial" w:hAnsi="Arial"/>
              </w:rPr>
              <w:t>Markets for writing and procedures toward publication;</w:t>
            </w:r>
          </w:p>
          <w:p w:rsidR="004B0FD0" w:rsidRDefault="004B0FD0" w:rsidP="004B0FD0">
            <w:pPr>
              <w:rPr>
                <w:rFonts w:ascii="Arial" w:hAnsi="Arial"/>
              </w:rPr>
            </w:pPr>
            <w:r>
              <w:rPr>
                <w:rFonts w:ascii="Arial" w:hAnsi="Arial"/>
              </w:rPr>
              <w:t>Effective critique of creative work</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28703C" w:rsidRDefault="0028703C" w:rsidP="0028703C">
      <w:pPr>
        <w:pStyle w:val="ListParagraph"/>
        <w:ind w:left="1440"/>
        <w:rPr>
          <w:rFonts w:ascii="Arial" w:hAnsi="Arial"/>
        </w:rPr>
      </w:pPr>
    </w:p>
    <w:p w:rsidR="00D1300B" w:rsidRPr="007239E8" w:rsidRDefault="00DF428F" w:rsidP="007239E8">
      <w:pPr>
        <w:pStyle w:val="ListParagraph"/>
        <w:numPr>
          <w:ilvl w:val="0"/>
          <w:numId w:val="14"/>
        </w:numPr>
        <w:rPr>
          <w:rFonts w:ascii="Arial" w:hAnsi="Arial"/>
        </w:rPr>
      </w:pPr>
      <w:r>
        <w:rPr>
          <w:rFonts w:ascii="Arial" w:hAnsi="Arial"/>
        </w:rPr>
        <w:t xml:space="preserve">A bound notebook </w:t>
      </w: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A026ED" w:rsidRDefault="00D1300B" w:rsidP="00A026ED">
            <w:pPr>
              <w:rPr>
                <w:rFonts w:ascii="Arial" w:hAnsi="Arial"/>
                <w:b/>
              </w:rPr>
            </w:pPr>
            <w:r>
              <w:rPr>
                <w:rFonts w:ascii="Arial" w:hAnsi="Arial"/>
                <w:b/>
              </w:rPr>
              <w:t>EVALUATION PROCESS/GRADING SYSTEM:</w:t>
            </w:r>
          </w:p>
          <w:p w:rsidR="00A026ED" w:rsidRDefault="00A026ED" w:rsidP="00A026ED">
            <w:pPr>
              <w:rPr>
                <w:rFonts w:ascii="Arial" w:hAnsi="Arial"/>
                <w:b/>
              </w:rPr>
            </w:pPr>
          </w:p>
          <w:p w:rsidR="009C3C84" w:rsidRPr="009C3C84" w:rsidRDefault="009C3C84" w:rsidP="009C3C84">
            <w:pPr>
              <w:rPr>
                <w:rFonts w:ascii="Arial" w:hAnsi="Arial"/>
              </w:rPr>
            </w:pPr>
            <w:r w:rsidRPr="009C3C84">
              <w:rPr>
                <w:rFonts w:ascii="Arial" w:hAnsi="Arial"/>
              </w:rPr>
              <w:t>Writing Portfolio                  30%</w:t>
            </w:r>
          </w:p>
          <w:p w:rsidR="009C3C84" w:rsidRDefault="009C3C84" w:rsidP="009C3C84">
            <w:pPr>
              <w:pStyle w:val="ListParagraph"/>
              <w:ind w:left="3240"/>
              <w:rPr>
                <w:rFonts w:ascii="Arial" w:hAnsi="Arial"/>
              </w:rPr>
            </w:pPr>
          </w:p>
          <w:p w:rsidR="009C3C84" w:rsidRPr="009C3C84" w:rsidRDefault="009C3C84" w:rsidP="009C3C84">
            <w:pPr>
              <w:rPr>
                <w:rFonts w:ascii="Arial" w:hAnsi="Arial"/>
              </w:rPr>
            </w:pPr>
            <w:r>
              <w:rPr>
                <w:rFonts w:ascii="Arial" w:hAnsi="Arial"/>
              </w:rPr>
              <w:t>Journal</w:t>
            </w:r>
            <w:r w:rsidRPr="009C3C84">
              <w:rPr>
                <w:rFonts w:ascii="Arial" w:hAnsi="Arial"/>
              </w:rPr>
              <w:t xml:space="preserve">           </w:t>
            </w:r>
            <w:r w:rsidR="00EA7AFB">
              <w:rPr>
                <w:rFonts w:ascii="Arial" w:hAnsi="Arial"/>
              </w:rPr>
              <w:t xml:space="preserve">              </w:t>
            </w:r>
            <w:r w:rsidRPr="009C3C84">
              <w:rPr>
                <w:rFonts w:ascii="Arial" w:hAnsi="Arial"/>
              </w:rPr>
              <w:t xml:space="preserve">      15%</w:t>
            </w:r>
          </w:p>
          <w:p w:rsidR="009C3C84" w:rsidRPr="00A0470F" w:rsidRDefault="009C3C84" w:rsidP="009C3C84">
            <w:pPr>
              <w:ind w:left="2520"/>
              <w:rPr>
                <w:rFonts w:ascii="Arial" w:hAnsi="Arial"/>
              </w:rPr>
            </w:pPr>
          </w:p>
          <w:p w:rsidR="009C3C84" w:rsidRPr="009C3C84" w:rsidRDefault="00C50A98" w:rsidP="009C3C84">
            <w:pPr>
              <w:rPr>
                <w:rFonts w:ascii="Arial" w:hAnsi="Arial"/>
              </w:rPr>
            </w:pPr>
            <w:r>
              <w:rPr>
                <w:rFonts w:ascii="Arial" w:hAnsi="Arial"/>
              </w:rPr>
              <w:t xml:space="preserve">Manuscripts      </w:t>
            </w:r>
            <w:r w:rsidR="009C3C84" w:rsidRPr="009C3C84">
              <w:rPr>
                <w:rFonts w:ascii="Arial" w:hAnsi="Arial"/>
              </w:rPr>
              <w:t xml:space="preserve">                  30%</w:t>
            </w:r>
          </w:p>
          <w:p w:rsidR="009C3C84" w:rsidRPr="00A0470F" w:rsidRDefault="009C3C84" w:rsidP="009C3C84">
            <w:pPr>
              <w:ind w:left="2520"/>
              <w:rPr>
                <w:rFonts w:ascii="Arial" w:hAnsi="Arial"/>
              </w:rPr>
            </w:pPr>
          </w:p>
          <w:p w:rsidR="009C3C84" w:rsidRPr="009C3C84" w:rsidRDefault="009C3C84" w:rsidP="009C3C84">
            <w:pPr>
              <w:rPr>
                <w:rFonts w:ascii="Arial" w:hAnsi="Arial"/>
              </w:rPr>
            </w:pPr>
            <w:r w:rsidRPr="009C3C84">
              <w:rPr>
                <w:rFonts w:ascii="Arial" w:hAnsi="Arial"/>
              </w:rPr>
              <w:t>Market Research                15%</w:t>
            </w:r>
          </w:p>
          <w:p w:rsidR="009C3C84" w:rsidRPr="00A0470F" w:rsidRDefault="009C3C84" w:rsidP="009C3C84">
            <w:pPr>
              <w:ind w:left="2520"/>
              <w:rPr>
                <w:rFonts w:ascii="Arial" w:hAnsi="Arial"/>
              </w:rPr>
            </w:pPr>
          </w:p>
          <w:p w:rsidR="009C3C84" w:rsidRPr="009C3C84" w:rsidRDefault="007239E8" w:rsidP="009C3C84">
            <w:pPr>
              <w:rPr>
                <w:rFonts w:ascii="Arial" w:hAnsi="Arial"/>
              </w:rPr>
            </w:pPr>
            <w:r>
              <w:rPr>
                <w:rFonts w:ascii="Arial" w:hAnsi="Arial"/>
              </w:rPr>
              <w:t xml:space="preserve">Critical Response </w:t>
            </w:r>
            <w:r w:rsidR="009C3C84" w:rsidRPr="009C3C84">
              <w:rPr>
                <w:rFonts w:ascii="Arial" w:hAnsi="Arial"/>
              </w:rPr>
              <w:t xml:space="preserve">               10%</w:t>
            </w:r>
          </w:p>
          <w:p w:rsidR="00A026ED" w:rsidRDefault="00A026ED" w:rsidP="00A026ED"/>
          <w:p w:rsidR="009C3C84" w:rsidRDefault="009C3C84" w:rsidP="00A026ED"/>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28703C" w:rsidRDefault="0028703C" w:rsidP="0028703C">
      <w:pPr>
        <w:pStyle w:val="EnvelopeReturn"/>
      </w:pPr>
      <w:r>
        <w:t>For such reasons as program certification or program articulation, certain courses require minimums of greater than 50% and/or have mandatory components to achieve a passing grade.</w:t>
      </w:r>
    </w:p>
    <w:p w:rsidR="0028703C" w:rsidRDefault="0028703C" w:rsidP="0028703C">
      <w:pPr>
        <w:pStyle w:val="EnvelopeReturn"/>
      </w:pPr>
    </w:p>
    <w:p w:rsidR="0028703C" w:rsidRDefault="0028703C" w:rsidP="0028703C">
      <w:pPr>
        <w:pStyle w:val="EnvelopeReturn"/>
      </w:pPr>
      <w:r>
        <w:t>It is also important to note, that the minimum overall GPA required in order to graduate from a Sault College program remains 2.0.</w:t>
      </w:r>
    </w:p>
    <w:p w:rsidR="00E54430" w:rsidRPr="000604B6" w:rsidRDefault="00E54430" w:rsidP="00E54430">
      <w:pPr>
        <w:rPr>
          <w:rFonts w:ascii="Arial" w:hAnsi="Arial" w:cs="Arial"/>
          <w:i/>
          <w:iCs/>
        </w:rPr>
      </w:pPr>
      <w:r w:rsidRPr="000604B6">
        <w:rPr>
          <w:rFonts w:ascii="Arial" w:hAnsi="Arial" w:cs="Arial"/>
          <w:i/>
          <w:iCs/>
        </w:rPr>
        <w:lastRenderedPageBreak/>
        <w:t>If a faculty member determines that a student is at risk of not being academically successful, the faculty member may confidentially provide that student’s name to Student Services in an eff</w:t>
      </w:r>
      <w:r>
        <w:rPr>
          <w:rFonts w:ascii="Arial" w:hAnsi="Arial" w:cs="Arial"/>
          <w:i/>
          <w:iCs/>
        </w:rPr>
        <w:t xml:space="preserve">ort to help with the student’s </w:t>
      </w:r>
      <w:r w:rsidRPr="000604B6">
        <w:rPr>
          <w:rFonts w:ascii="Arial" w:hAnsi="Arial" w:cs="Arial"/>
          <w:i/>
          <w:iCs/>
        </w:rPr>
        <w:t xml:space="preserve">success. Students wishing to restrict the sharing of such information should make their wishes known to the coordinator or faculty member. </w:t>
      </w:r>
    </w:p>
    <w:p w:rsidR="0028703C" w:rsidRDefault="0028703C">
      <w:pPr>
        <w:rPr>
          <w:rFonts w:ascii="Arial" w:hAnsi="Arial" w:cs="Arial"/>
        </w:rPr>
      </w:pPr>
    </w:p>
    <w:tbl>
      <w:tblPr>
        <w:tblW w:w="9606" w:type="dxa"/>
        <w:tblLayout w:type="fixed"/>
        <w:tblLook w:val="0000" w:firstRow="0" w:lastRow="0" w:firstColumn="0" w:lastColumn="0" w:noHBand="0" w:noVBand="0"/>
      </w:tblPr>
      <w:tblGrid>
        <w:gridCol w:w="675"/>
        <w:gridCol w:w="8181"/>
        <w:gridCol w:w="750"/>
      </w:tblGrid>
      <w:tr w:rsidR="00D1300B" w:rsidTr="00404610">
        <w:trPr>
          <w:gridAfter w:val="1"/>
          <w:wAfter w:w="750" w:type="dxa"/>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404610" w:rsidRPr="00404610" w:rsidTr="00404610">
        <w:trPr>
          <w:cantSplit/>
        </w:trPr>
        <w:tc>
          <w:tcPr>
            <w:tcW w:w="9606" w:type="dxa"/>
            <w:gridSpan w:val="3"/>
          </w:tcPr>
          <w:p w:rsidR="00404610" w:rsidRPr="00404610" w:rsidRDefault="00404610" w:rsidP="00404610">
            <w:pPr>
              <w:jc w:val="both"/>
              <w:rPr>
                <w:rFonts w:ascii="Arial" w:eastAsiaTheme="minorHAnsi" w:hAnsi="Arial" w:cs="Arial"/>
                <w:sz w:val="22"/>
                <w:szCs w:val="24"/>
                <w:u w:val="single"/>
                <w:lang w:val="en-CA"/>
              </w:rPr>
            </w:pPr>
            <w:r w:rsidRPr="00404610">
              <w:rPr>
                <w:rFonts w:ascii="Arial" w:eastAsiaTheme="minorHAnsi" w:hAnsi="Arial" w:cs="Arial"/>
                <w:sz w:val="22"/>
                <w:szCs w:val="24"/>
                <w:u w:val="single"/>
                <w:lang w:val="en-CA"/>
              </w:rPr>
              <w:t>Attendance:</w:t>
            </w:r>
          </w:p>
          <w:p w:rsidR="00404610" w:rsidRPr="00404610" w:rsidRDefault="00404610" w:rsidP="00404610">
            <w:pPr>
              <w:jc w:val="both"/>
              <w:rPr>
                <w:rFonts w:ascii="Arial" w:eastAsiaTheme="minorHAnsi" w:hAnsi="Arial" w:cs="Arial"/>
                <w:sz w:val="22"/>
                <w:szCs w:val="24"/>
                <w:lang w:val="en-CA"/>
              </w:rPr>
            </w:pPr>
            <w:r w:rsidRPr="00404610">
              <w:rPr>
                <w:rFonts w:ascii="Arial" w:eastAsiaTheme="minorHAnsi" w:hAnsi="Arial" w:cs="Arial"/>
                <w:sz w:val="22"/>
                <w:szCs w:val="24"/>
                <w:lang w:val="en-CA"/>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04610" w:rsidRPr="00404610" w:rsidRDefault="00404610" w:rsidP="00404610">
            <w:pPr>
              <w:jc w:val="both"/>
              <w:rPr>
                <w:rFonts w:ascii="Arial" w:eastAsiaTheme="minorHAnsi" w:hAnsi="Arial" w:cs="Arial"/>
                <w:sz w:val="22"/>
                <w:szCs w:val="24"/>
                <w:lang w:val="en-CA"/>
              </w:rPr>
            </w:pPr>
          </w:p>
          <w:p w:rsidR="00404610" w:rsidRPr="00404610" w:rsidRDefault="00404610" w:rsidP="00404610">
            <w:pPr>
              <w:jc w:val="both"/>
              <w:rPr>
                <w:rFonts w:ascii="Arial" w:eastAsiaTheme="minorHAnsi" w:hAnsi="Arial" w:cstheme="minorBidi"/>
                <w:sz w:val="22"/>
                <w:szCs w:val="22"/>
                <w:lang w:val="en-CA"/>
              </w:rPr>
            </w:pPr>
          </w:p>
        </w:tc>
      </w:tr>
      <w:tr w:rsidR="00404610" w:rsidRPr="00404610" w:rsidTr="00404610">
        <w:trPr>
          <w:cantSplit/>
        </w:trPr>
        <w:tc>
          <w:tcPr>
            <w:tcW w:w="9606" w:type="dxa"/>
            <w:gridSpan w:val="3"/>
          </w:tcPr>
          <w:p w:rsidR="00404610" w:rsidRPr="00404610" w:rsidRDefault="00404610" w:rsidP="00404610">
            <w:pPr>
              <w:jc w:val="both"/>
              <w:rPr>
                <w:rFonts w:ascii="Arial" w:eastAsiaTheme="minorHAnsi" w:hAnsi="Arial" w:cs="Arial"/>
                <w:sz w:val="22"/>
                <w:szCs w:val="24"/>
                <w:u w:val="single"/>
                <w:lang w:val="en-CA" w:eastAsia="en-CA"/>
              </w:rPr>
            </w:pPr>
          </w:p>
        </w:tc>
      </w:tr>
      <w:tr w:rsidR="00404610" w:rsidRPr="00404610" w:rsidTr="00404610">
        <w:trPr>
          <w:gridAfter w:val="1"/>
          <w:wAfter w:w="750" w:type="dxa"/>
          <w:cantSplit/>
          <w:trHeight w:val="705"/>
        </w:trPr>
        <w:tc>
          <w:tcPr>
            <w:tcW w:w="675" w:type="dxa"/>
            <w:tcBorders>
              <w:left w:val="nil"/>
              <w:right w:val="nil"/>
            </w:tcBorders>
          </w:tcPr>
          <w:p w:rsidR="00404610" w:rsidRPr="00404610" w:rsidRDefault="00404610" w:rsidP="00404610">
            <w:pPr>
              <w:jc w:val="right"/>
              <w:rPr>
                <w:rFonts w:ascii="Arial" w:eastAsiaTheme="minorHAnsi" w:hAnsi="Arial" w:cs="Arial"/>
                <w:b/>
                <w:sz w:val="22"/>
                <w:szCs w:val="22"/>
                <w:lang w:val="en-CA"/>
              </w:rPr>
            </w:pPr>
            <w:r w:rsidRPr="00404610">
              <w:rPr>
                <w:rFonts w:ascii="Arial" w:eastAsiaTheme="minorHAnsi" w:hAnsi="Arial" w:cs="Arial"/>
                <w:b/>
                <w:sz w:val="22"/>
                <w:szCs w:val="22"/>
                <w:lang w:val="en-CA"/>
              </w:rPr>
              <w:t>VII.</w:t>
            </w:r>
          </w:p>
        </w:tc>
        <w:tc>
          <w:tcPr>
            <w:tcW w:w="8181" w:type="dxa"/>
            <w:tcBorders>
              <w:left w:val="nil"/>
              <w:right w:val="nil"/>
            </w:tcBorders>
          </w:tcPr>
          <w:p w:rsidR="00404610" w:rsidRPr="00404610" w:rsidRDefault="00404610" w:rsidP="00404610">
            <w:pPr>
              <w:jc w:val="both"/>
              <w:rPr>
                <w:rFonts w:ascii="Arial" w:eastAsiaTheme="minorHAnsi" w:hAnsi="Arial" w:cs="Arial"/>
                <w:b/>
                <w:sz w:val="22"/>
                <w:szCs w:val="22"/>
                <w:lang w:val="en-CA"/>
              </w:rPr>
            </w:pPr>
            <w:r w:rsidRPr="00404610">
              <w:rPr>
                <w:rFonts w:ascii="Arial" w:eastAsiaTheme="minorHAnsi" w:hAnsi="Arial" w:cs="Arial"/>
                <w:b/>
                <w:sz w:val="22"/>
                <w:szCs w:val="22"/>
                <w:lang w:val="en-CA"/>
              </w:rPr>
              <w:t>COURSE OUTLINE ADDENDUM:</w:t>
            </w:r>
          </w:p>
          <w:p w:rsidR="00404610" w:rsidRPr="00404610" w:rsidRDefault="00404610" w:rsidP="00404610">
            <w:pPr>
              <w:jc w:val="right"/>
              <w:rPr>
                <w:rFonts w:ascii="Arial" w:eastAsiaTheme="minorHAnsi" w:hAnsi="Arial" w:cs="Arial"/>
                <w:b/>
                <w:sz w:val="22"/>
                <w:szCs w:val="22"/>
                <w:u w:val="single"/>
                <w:lang w:val="en-CA"/>
              </w:rPr>
            </w:pPr>
          </w:p>
        </w:tc>
      </w:tr>
      <w:tr w:rsidR="00404610" w:rsidRPr="00404610" w:rsidTr="00404610">
        <w:trPr>
          <w:gridAfter w:val="1"/>
          <w:wAfter w:w="750" w:type="dxa"/>
          <w:cantSplit/>
          <w:trHeight w:val="1020"/>
        </w:trPr>
        <w:tc>
          <w:tcPr>
            <w:tcW w:w="675" w:type="dxa"/>
            <w:tcBorders>
              <w:left w:val="nil"/>
              <w:bottom w:val="nil"/>
              <w:right w:val="nil"/>
            </w:tcBorders>
          </w:tcPr>
          <w:p w:rsidR="00404610" w:rsidRPr="00404610" w:rsidRDefault="00404610" w:rsidP="00404610">
            <w:pPr>
              <w:jc w:val="right"/>
              <w:rPr>
                <w:rFonts w:ascii="Arial" w:eastAsiaTheme="minorHAnsi" w:hAnsi="Arial" w:cs="Arial"/>
                <w:sz w:val="22"/>
                <w:szCs w:val="22"/>
                <w:lang w:val="en-CA"/>
              </w:rPr>
            </w:pPr>
          </w:p>
        </w:tc>
        <w:tc>
          <w:tcPr>
            <w:tcW w:w="8181" w:type="dxa"/>
            <w:tcBorders>
              <w:left w:val="nil"/>
              <w:bottom w:val="nil"/>
              <w:right w:val="nil"/>
            </w:tcBorders>
          </w:tcPr>
          <w:p w:rsidR="00404610" w:rsidRPr="00404610" w:rsidRDefault="00404610" w:rsidP="00404610">
            <w:pPr>
              <w:jc w:val="both"/>
              <w:rPr>
                <w:rFonts w:ascii="Arial" w:eastAsiaTheme="minorHAnsi" w:hAnsi="Arial" w:cs="Arial"/>
                <w:sz w:val="22"/>
                <w:szCs w:val="22"/>
                <w:u w:val="single"/>
                <w:lang w:val="en-CA"/>
              </w:rPr>
            </w:pPr>
            <w:r w:rsidRPr="00404610">
              <w:rPr>
                <w:rFonts w:ascii="Arial" w:eastAsiaTheme="minorHAnsi" w:hAnsi="Arial" w:cs="Arial"/>
                <w:sz w:val="22"/>
                <w:szCs w:val="22"/>
                <w:lang w:val="en-CA"/>
              </w:rPr>
              <w:t>The provisions contained in the addendum are located on the student portal.  Students are responsible for becoming familiar with this information.  Go to http://mysaultcollege.ca</w:t>
            </w:r>
          </w:p>
        </w:tc>
      </w:tr>
    </w:tbl>
    <w:p w:rsidR="00404610" w:rsidRPr="00404610" w:rsidRDefault="00404610" w:rsidP="00E54430">
      <w:pPr>
        <w:rPr>
          <w:rFonts w:ascii="Arial" w:hAnsi="Arial" w:cs="Arial"/>
          <w:szCs w:val="24"/>
          <w:lang w:val="en-CA"/>
        </w:rPr>
      </w:pPr>
    </w:p>
    <w:p w:rsidR="00404610" w:rsidRDefault="00404610" w:rsidP="00E54430">
      <w:pPr>
        <w:rPr>
          <w:rFonts w:ascii="Arial" w:hAnsi="Arial" w:cs="Arial"/>
          <w:szCs w:val="24"/>
        </w:rPr>
      </w:pPr>
    </w:p>
    <w:p w:rsidR="004234D4" w:rsidRPr="00EE4EA4" w:rsidRDefault="004234D4" w:rsidP="00EE4EA4">
      <w:pPr>
        <w:rPr>
          <w:szCs w:val="24"/>
        </w:rPr>
      </w:pPr>
    </w:p>
    <w:sectPr w:rsidR="004234D4" w:rsidRPr="00EE4EA4"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AA8" w:rsidRDefault="00973AA8">
      <w:r>
        <w:separator/>
      </w:r>
    </w:p>
  </w:endnote>
  <w:endnote w:type="continuationSeparator" w:id="0">
    <w:p w:rsidR="00973AA8" w:rsidRDefault="0097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AA8" w:rsidRDefault="00973AA8">
      <w:r>
        <w:separator/>
      </w:r>
    </w:p>
  </w:footnote>
  <w:footnote w:type="continuationSeparator" w:id="0">
    <w:p w:rsidR="00973AA8" w:rsidRDefault="00973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FA" w:rsidRDefault="00CB3CD8">
    <w:pPr>
      <w:pStyle w:val="Header"/>
      <w:framePr w:wrap="around" w:vAnchor="text" w:hAnchor="margin" w:xAlign="center" w:y="1"/>
      <w:rPr>
        <w:rStyle w:val="PageNumber"/>
      </w:rPr>
    </w:pPr>
    <w:r>
      <w:rPr>
        <w:rStyle w:val="PageNumber"/>
      </w:rPr>
      <w:fldChar w:fldCharType="begin"/>
    </w:r>
    <w:r w:rsidR="001B47FA">
      <w:rPr>
        <w:rStyle w:val="PageNumber"/>
      </w:rPr>
      <w:instrText xml:space="preserve">PAGE  </w:instrText>
    </w:r>
    <w:r>
      <w:rPr>
        <w:rStyle w:val="PageNumber"/>
      </w:rPr>
      <w:fldChar w:fldCharType="separate"/>
    </w:r>
    <w:r w:rsidR="001B47FA">
      <w:rPr>
        <w:rStyle w:val="PageNumber"/>
        <w:noProof/>
      </w:rPr>
      <w:t>3</w:t>
    </w:r>
    <w:r>
      <w:rPr>
        <w:rStyle w:val="PageNumber"/>
      </w:rPr>
      <w:fldChar w:fldCharType="end"/>
    </w:r>
  </w:p>
  <w:p w:rsidR="001B47FA" w:rsidRDefault="001B4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FA" w:rsidRDefault="00CB3CD8">
    <w:pPr>
      <w:pStyle w:val="Header"/>
      <w:framePr w:wrap="around" w:vAnchor="text" w:hAnchor="margin" w:xAlign="center" w:y="1"/>
      <w:rPr>
        <w:rStyle w:val="PageNumber"/>
      </w:rPr>
    </w:pPr>
    <w:r>
      <w:rPr>
        <w:rStyle w:val="PageNumber"/>
      </w:rPr>
      <w:fldChar w:fldCharType="begin"/>
    </w:r>
    <w:r w:rsidR="001B47FA">
      <w:rPr>
        <w:rStyle w:val="PageNumber"/>
      </w:rPr>
      <w:instrText xml:space="preserve">PAGE  </w:instrText>
    </w:r>
    <w:r>
      <w:rPr>
        <w:rStyle w:val="PageNumber"/>
      </w:rPr>
      <w:fldChar w:fldCharType="separate"/>
    </w:r>
    <w:r w:rsidR="00B15CD2">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B47FA">
      <w:tc>
        <w:tcPr>
          <w:tcW w:w="3794" w:type="dxa"/>
        </w:tcPr>
        <w:p w:rsidR="001B47FA" w:rsidRDefault="001B47FA">
          <w:pPr>
            <w:rPr>
              <w:rFonts w:ascii="Arial" w:hAnsi="Arial"/>
              <w:snapToGrid w:val="0"/>
            </w:rPr>
          </w:pPr>
        </w:p>
      </w:tc>
      <w:tc>
        <w:tcPr>
          <w:tcW w:w="1134" w:type="dxa"/>
        </w:tcPr>
        <w:p w:rsidR="001B47FA" w:rsidRDefault="001B47FA">
          <w:pPr>
            <w:pStyle w:val="Header"/>
            <w:jc w:val="center"/>
            <w:rPr>
              <w:rFonts w:ascii="Arial" w:hAnsi="Arial"/>
              <w:snapToGrid w:val="0"/>
            </w:rPr>
          </w:pPr>
        </w:p>
      </w:tc>
      <w:tc>
        <w:tcPr>
          <w:tcW w:w="3928" w:type="dxa"/>
        </w:tcPr>
        <w:p w:rsidR="001B47FA" w:rsidRDefault="001B47FA">
          <w:pPr>
            <w:pStyle w:val="Header"/>
            <w:jc w:val="right"/>
            <w:rPr>
              <w:rFonts w:ascii="Arial" w:hAnsi="Arial"/>
              <w:snapToGrid w:val="0"/>
            </w:rPr>
          </w:pPr>
        </w:p>
      </w:tc>
    </w:tr>
    <w:tr w:rsidR="001B47FA">
      <w:tc>
        <w:tcPr>
          <w:tcW w:w="3794" w:type="dxa"/>
        </w:tcPr>
        <w:p w:rsidR="001B47FA" w:rsidRDefault="001B47FA">
          <w:pPr>
            <w:rPr>
              <w:rFonts w:ascii="Arial" w:hAnsi="Arial"/>
              <w:snapToGrid w:val="0"/>
            </w:rPr>
          </w:pPr>
          <w:r>
            <w:rPr>
              <w:rFonts w:ascii="Arial" w:hAnsi="Arial"/>
              <w:snapToGrid w:val="0"/>
            </w:rPr>
            <w:t>CREATIVE WRITING</w:t>
          </w:r>
        </w:p>
        <w:p w:rsidR="001B47FA" w:rsidRDefault="001B47FA">
          <w:pPr>
            <w:rPr>
              <w:rFonts w:ascii="Arial" w:hAnsi="Arial"/>
              <w:snapToGrid w:val="0"/>
            </w:rPr>
          </w:pPr>
        </w:p>
      </w:tc>
      <w:tc>
        <w:tcPr>
          <w:tcW w:w="1134" w:type="dxa"/>
        </w:tcPr>
        <w:p w:rsidR="001B47FA" w:rsidRDefault="001B47FA">
          <w:pPr>
            <w:pStyle w:val="Header"/>
            <w:jc w:val="center"/>
            <w:rPr>
              <w:rFonts w:ascii="Arial" w:hAnsi="Arial"/>
              <w:snapToGrid w:val="0"/>
            </w:rPr>
          </w:pPr>
        </w:p>
      </w:tc>
      <w:tc>
        <w:tcPr>
          <w:tcW w:w="3928" w:type="dxa"/>
        </w:tcPr>
        <w:p w:rsidR="001B47FA" w:rsidRDefault="001B47FA">
          <w:pPr>
            <w:pStyle w:val="Header"/>
            <w:jc w:val="right"/>
            <w:rPr>
              <w:rFonts w:ascii="Arial" w:hAnsi="Arial"/>
              <w:snapToGrid w:val="0"/>
            </w:rPr>
          </w:pPr>
          <w:smartTag w:uri="urn:schemas-microsoft-com:office:smarttags" w:element="stockticker">
            <w:r>
              <w:rPr>
                <w:rFonts w:ascii="Arial" w:hAnsi="Arial"/>
                <w:snapToGrid w:val="0"/>
              </w:rPr>
              <w:t>GAS</w:t>
            </w:r>
          </w:smartTag>
          <w:r>
            <w:rPr>
              <w:rFonts w:ascii="Arial" w:hAnsi="Arial"/>
              <w:snapToGrid w:val="0"/>
            </w:rPr>
            <w:t xml:space="preserve">  108</w:t>
          </w:r>
        </w:p>
      </w:tc>
    </w:tr>
  </w:tbl>
  <w:p w:rsidR="001B47FA" w:rsidRDefault="001B47F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5F0787E"/>
    <w:multiLevelType w:val="hybridMultilevel"/>
    <w:tmpl w:val="8BBC42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C0E15D4"/>
    <w:multiLevelType w:val="hybridMultilevel"/>
    <w:tmpl w:val="1DBACC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189772F"/>
    <w:multiLevelType w:val="hybridMultilevel"/>
    <w:tmpl w:val="295E5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E251AFE"/>
    <w:multiLevelType w:val="hybridMultilevel"/>
    <w:tmpl w:val="4FAAAF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E3969A9"/>
    <w:multiLevelType w:val="hybridMultilevel"/>
    <w:tmpl w:val="84203E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3AE30E2"/>
    <w:multiLevelType w:val="hybridMultilevel"/>
    <w:tmpl w:val="067C02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9EC1ECD"/>
    <w:multiLevelType w:val="hybridMultilevel"/>
    <w:tmpl w:val="17800E00"/>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9"/>
  </w:num>
  <w:num w:numId="4">
    <w:abstractNumId w:val="15"/>
  </w:num>
  <w:num w:numId="5">
    <w:abstractNumId w:val="18"/>
  </w:num>
  <w:num w:numId="6">
    <w:abstractNumId w:val="5"/>
  </w:num>
  <w:num w:numId="7">
    <w:abstractNumId w:val="1"/>
  </w:num>
  <w:num w:numId="8">
    <w:abstractNumId w:val="14"/>
  </w:num>
  <w:num w:numId="9">
    <w:abstractNumId w:val="16"/>
  </w:num>
  <w:num w:numId="10">
    <w:abstractNumId w:val="6"/>
  </w:num>
  <w:num w:numId="11">
    <w:abstractNumId w:val="12"/>
  </w:num>
  <w:num w:numId="12">
    <w:abstractNumId w:val="0"/>
  </w:num>
  <w:num w:numId="13">
    <w:abstractNumId w:val="13"/>
  </w:num>
  <w:num w:numId="14">
    <w:abstractNumId w:val="8"/>
  </w:num>
  <w:num w:numId="15">
    <w:abstractNumId w:val="11"/>
  </w:num>
  <w:num w:numId="16">
    <w:abstractNumId w:val="4"/>
  </w:num>
  <w:num w:numId="17">
    <w:abstractNumId w:val="7"/>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21AEA"/>
    <w:rsid w:val="0013201F"/>
    <w:rsid w:val="001339BC"/>
    <w:rsid w:val="001428EB"/>
    <w:rsid w:val="00153933"/>
    <w:rsid w:val="00177078"/>
    <w:rsid w:val="001B47FA"/>
    <w:rsid w:val="001B72EE"/>
    <w:rsid w:val="00267910"/>
    <w:rsid w:val="00283F8A"/>
    <w:rsid w:val="0028703C"/>
    <w:rsid w:val="00295232"/>
    <w:rsid w:val="002D0F95"/>
    <w:rsid w:val="002D240A"/>
    <w:rsid w:val="00303824"/>
    <w:rsid w:val="00311094"/>
    <w:rsid w:val="003A0238"/>
    <w:rsid w:val="003D0B70"/>
    <w:rsid w:val="003D5562"/>
    <w:rsid w:val="0040418D"/>
    <w:rsid w:val="00404610"/>
    <w:rsid w:val="004211BF"/>
    <w:rsid w:val="004234D4"/>
    <w:rsid w:val="00441ECC"/>
    <w:rsid w:val="00455859"/>
    <w:rsid w:val="00497B5F"/>
    <w:rsid w:val="004A0108"/>
    <w:rsid w:val="004B0FD0"/>
    <w:rsid w:val="004C4E4A"/>
    <w:rsid w:val="004E298B"/>
    <w:rsid w:val="00532940"/>
    <w:rsid w:val="00533537"/>
    <w:rsid w:val="0056705E"/>
    <w:rsid w:val="00591628"/>
    <w:rsid w:val="0059320E"/>
    <w:rsid w:val="005A28BC"/>
    <w:rsid w:val="005B5FC9"/>
    <w:rsid w:val="005C10A6"/>
    <w:rsid w:val="00613807"/>
    <w:rsid w:val="00626C24"/>
    <w:rsid w:val="00632DD8"/>
    <w:rsid w:val="00682110"/>
    <w:rsid w:val="006A1A7F"/>
    <w:rsid w:val="006A7FFE"/>
    <w:rsid w:val="006D3064"/>
    <w:rsid w:val="006F1DF7"/>
    <w:rsid w:val="006F2B44"/>
    <w:rsid w:val="00721404"/>
    <w:rsid w:val="00721FF2"/>
    <w:rsid w:val="00723208"/>
    <w:rsid w:val="007239E8"/>
    <w:rsid w:val="00723AD1"/>
    <w:rsid w:val="00741D2E"/>
    <w:rsid w:val="00754E67"/>
    <w:rsid w:val="00775322"/>
    <w:rsid w:val="007962F8"/>
    <w:rsid w:val="007A0698"/>
    <w:rsid w:val="007E6621"/>
    <w:rsid w:val="007F132C"/>
    <w:rsid w:val="007F18B0"/>
    <w:rsid w:val="007F73A4"/>
    <w:rsid w:val="00807801"/>
    <w:rsid w:val="0084211D"/>
    <w:rsid w:val="008463A7"/>
    <w:rsid w:val="00867048"/>
    <w:rsid w:val="00953968"/>
    <w:rsid w:val="00973AA8"/>
    <w:rsid w:val="009B2E67"/>
    <w:rsid w:val="009B5B24"/>
    <w:rsid w:val="009C3C84"/>
    <w:rsid w:val="00A01D87"/>
    <w:rsid w:val="00A023DB"/>
    <w:rsid w:val="00A026ED"/>
    <w:rsid w:val="00A211C2"/>
    <w:rsid w:val="00A362A1"/>
    <w:rsid w:val="00A55EF9"/>
    <w:rsid w:val="00A719F5"/>
    <w:rsid w:val="00A8491D"/>
    <w:rsid w:val="00A85995"/>
    <w:rsid w:val="00A9176F"/>
    <w:rsid w:val="00A97B10"/>
    <w:rsid w:val="00AC5756"/>
    <w:rsid w:val="00B15CD2"/>
    <w:rsid w:val="00B50404"/>
    <w:rsid w:val="00B778BA"/>
    <w:rsid w:val="00B835FC"/>
    <w:rsid w:val="00B93F66"/>
    <w:rsid w:val="00BA119A"/>
    <w:rsid w:val="00BA318C"/>
    <w:rsid w:val="00BC7832"/>
    <w:rsid w:val="00C0550E"/>
    <w:rsid w:val="00C05C5E"/>
    <w:rsid w:val="00C409B6"/>
    <w:rsid w:val="00C50A98"/>
    <w:rsid w:val="00C52B08"/>
    <w:rsid w:val="00C53F7E"/>
    <w:rsid w:val="00C87B5D"/>
    <w:rsid w:val="00C97440"/>
    <w:rsid w:val="00C97897"/>
    <w:rsid w:val="00CB3CD8"/>
    <w:rsid w:val="00CB4EB0"/>
    <w:rsid w:val="00D1300B"/>
    <w:rsid w:val="00D444B5"/>
    <w:rsid w:val="00D73A3B"/>
    <w:rsid w:val="00DC1839"/>
    <w:rsid w:val="00DD1747"/>
    <w:rsid w:val="00DF428F"/>
    <w:rsid w:val="00E03E57"/>
    <w:rsid w:val="00E25868"/>
    <w:rsid w:val="00E54430"/>
    <w:rsid w:val="00E8152E"/>
    <w:rsid w:val="00E86FF6"/>
    <w:rsid w:val="00E9157B"/>
    <w:rsid w:val="00EA7AFB"/>
    <w:rsid w:val="00EE4EA4"/>
    <w:rsid w:val="00EE6E49"/>
    <w:rsid w:val="00EF4EC9"/>
    <w:rsid w:val="00EF5B81"/>
    <w:rsid w:val="00F0236B"/>
    <w:rsid w:val="00F308CA"/>
    <w:rsid w:val="00F37C48"/>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4211BF"/>
    <w:rPr>
      <w:rFonts w:ascii="Tahoma" w:hAnsi="Tahoma" w:cs="Tahoma"/>
      <w:sz w:val="16"/>
      <w:szCs w:val="16"/>
    </w:rPr>
  </w:style>
  <w:style w:type="character" w:customStyle="1" w:styleId="BalloonTextChar">
    <w:name w:val="Balloon Text Char"/>
    <w:basedOn w:val="DefaultParagraphFont"/>
    <w:link w:val="BalloonText"/>
    <w:rsid w:val="004211BF"/>
    <w:rPr>
      <w:rFonts w:ascii="Tahoma" w:hAnsi="Tahoma" w:cs="Tahoma"/>
      <w:sz w:val="16"/>
      <w:szCs w:val="16"/>
      <w:lang w:val="en-US" w:eastAsia="en-US"/>
    </w:rPr>
  </w:style>
  <w:style w:type="paragraph" w:styleId="ListParagraph">
    <w:name w:val="List Paragraph"/>
    <w:basedOn w:val="Normal"/>
    <w:uiPriority w:val="34"/>
    <w:qFormat/>
    <w:rsid w:val="009C3C84"/>
    <w:pPr>
      <w:ind w:left="720"/>
      <w:contextualSpacing/>
    </w:pPr>
    <w:rPr>
      <w:rFonts w:ascii="Calibri" w:eastAsiaTheme="minorHAnsi" w:hAnsi="Calibri" w:cstheme="minorBidi"/>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4211BF"/>
    <w:rPr>
      <w:rFonts w:ascii="Tahoma" w:hAnsi="Tahoma" w:cs="Tahoma"/>
      <w:sz w:val="16"/>
      <w:szCs w:val="16"/>
    </w:rPr>
  </w:style>
  <w:style w:type="character" w:customStyle="1" w:styleId="BalloonTextChar">
    <w:name w:val="Balloon Text Char"/>
    <w:basedOn w:val="DefaultParagraphFont"/>
    <w:link w:val="BalloonText"/>
    <w:rsid w:val="004211BF"/>
    <w:rPr>
      <w:rFonts w:ascii="Tahoma" w:hAnsi="Tahoma" w:cs="Tahoma"/>
      <w:sz w:val="16"/>
      <w:szCs w:val="16"/>
      <w:lang w:val="en-US" w:eastAsia="en-US"/>
    </w:rPr>
  </w:style>
  <w:style w:type="paragraph" w:styleId="ListParagraph">
    <w:name w:val="List Paragraph"/>
    <w:basedOn w:val="Normal"/>
    <w:uiPriority w:val="34"/>
    <w:qFormat/>
    <w:rsid w:val="009C3C84"/>
    <w:pPr>
      <w:ind w:left="720"/>
      <w:contextualSpacing/>
    </w:pPr>
    <w:rPr>
      <w:rFonts w:ascii="Calibri" w:eastAsiaTheme="minorHAnsi" w:hAnsi="Calibri" w:cstheme="minorBidi"/>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E5DBC8-CBF4-4058-A212-5DB90FB29AF1}"/>
</file>

<file path=customXml/itemProps2.xml><?xml version="1.0" encoding="utf-8"?>
<ds:datastoreItem xmlns:ds="http://schemas.openxmlformats.org/officeDocument/2006/customXml" ds:itemID="{5EB9848D-57B4-4233-B383-1E47A190ACBD}"/>
</file>

<file path=customXml/itemProps3.xml><?xml version="1.0" encoding="utf-8"?>
<ds:datastoreItem xmlns:ds="http://schemas.openxmlformats.org/officeDocument/2006/customXml" ds:itemID="{9D0BB31A-D154-411E-BC88-1618BE4A8479}"/>
</file>

<file path=docProps/app.xml><?xml version="1.0" encoding="utf-8"?>
<Properties xmlns="http://schemas.openxmlformats.org/officeDocument/2006/extended-properties" xmlns:vt="http://schemas.openxmlformats.org/officeDocument/2006/docPropsVTypes">
  <Template>Normal.dotm</Template>
  <TotalTime>1</TotalTime>
  <Pages>5</Pages>
  <Words>790</Words>
  <Characters>4905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2014-11-12T21:15:00Z</cp:lastPrinted>
  <dcterms:created xsi:type="dcterms:W3CDTF">2016-06-14T17:54:00Z</dcterms:created>
  <dcterms:modified xsi:type="dcterms:W3CDTF">2016-06-14T17:54:00Z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4212600</vt:r8>
  </property>
</Properties>
</file>